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E3" w:rsidRPr="00DB5A98" w:rsidRDefault="00EE4BAB" w:rsidP="00DB5A98">
      <w:pPr>
        <w:spacing w:afterLines="50" w:after="180" w:line="620" w:lineRule="exact"/>
        <w:jc w:val="center"/>
        <w:rPr>
          <w:rFonts w:ascii="Kozuka Gothic Pro H" w:eastAsia="Kozuka Gothic Pro H" w:hAnsi="Kozuka Gothic Pro H" w:cs="Arial"/>
          <w:b/>
          <w:bCs/>
          <w:color w:val="008D8A"/>
          <w:sz w:val="52"/>
          <w:szCs w:val="52"/>
        </w:rPr>
      </w:pPr>
      <w:r>
        <w:rPr>
          <w:rFonts w:ascii="Kozuka Gothic Pro H" w:eastAsia="Kozuka Gothic Pro H" w:hAnsi="Kozuka Gothic Pro H"/>
          <w:b/>
          <w:noProof/>
          <w:color w:val="008D8A"/>
          <w:sz w:val="52"/>
          <w:szCs w:val="5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471.85pt;margin-top:-15.3pt;width:75.05pt;height:41.35pt;z-index:251659264;mso-position-horizontal-relative:text;mso-position-vertical-relative:text" adj="14448,20764" fillcolor="#65d582" strokecolor="#f2f2f2 [3041]" strokeweight="3pt">
            <v:shadow on="t" type="perspective" color="#205867 [1608]" opacity=".5" offset="1pt" offset2="-1pt"/>
            <v:textbox style="mso-next-textbox:#_x0000_s1026">
              <w:txbxContent>
                <w:p w:rsidR="00A92FE3" w:rsidRPr="00805ACE" w:rsidRDefault="00A92FE3" w:rsidP="00805ACE">
                  <w:pPr>
                    <w:autoSpaceDE w:val="0"/>
                    <w:autoSpaceDN w:val="0"/>
                    <w:adjustRightInd w:val="0"/>
                    <w:spacing w:line="600" w:lineRule="exact"/>
                    <w:jc w:val="center"/>
                    <w:rPr>
                      <w:rFonts w:ascii="微軟正黑體" w:eastAsia="微軟正黑體" w:hAnsi="微軟正黑體" w:cs="新細明體"/>
                      <w:b/>
                      <w:color w:val="0000FF"/>
                      <w:sz w:val="48"/>
                      <w:szCs w:val="48"/>
                      <w:lang w:val="zh-TW"/>
                    </w:rPr>
                  </w:pPr>
                  <w:r w:rsidRPr="00423A1C">
                    <w:rPr>
                      <w:rFonts w:ascii="微軟正黑體" w:eastAsia="微軟正黑體" w:hAnsi="微軟正黑體" w:cs="新細明體" w:hint="eastAsia"/>
                      <w:b/>
                      <w:color w:val="FFFFFF" w:themeColor="background1"/>
                      <w:sz w:val="48"/>
                      <w:szCs w:val="48"/>
                      <w:lang w:val="zh-TW"/>
                    </w:rPr>
                    <w:t>報名</w:t>
                  </w:r>
                  <w:r w:rsidRPr="00805ACE">
                    <w:rPr>
                      <w:rFonts w:ascii="微軟正黑體" w:eastAsia="微軟正黑體" w:hAnsi="微軟正黑體" w:cs="新細明體" w:hint="eastAsia"/>
                      <w:b/>
                      <w:color w:val="0000FF"/>
                      <w:sz w:val="48"/>
                      <w:szCs w:val="48"/>
                      <w:lang w:val="zh-TW"/>
                    </w:rPr>
                    <w:t>表</w:t>
                  </w:r>
                </w:p>
              </w:txbxContent>
            </v:textbox>
          </v:shape>
        </w:pict>
      </w:r>
      <w:r w:rsidR="00A92FE3" w:rsidRPr="00DB5A98">
        <w:rPr>
          <w:rFonts w:ascii="Kozuka Gothic Pro H" w:eastAsia="Kozuka Gothic Pro H" w:hAnsi="Kozuka Gothic Pro H" w:cs="Arial" w:hint="eastAsia"/>
          <w:b/>
          <w:bCs/>
          <w:color w:val="008D8A"/>
          <w:sz w:val="52"/>
          <w:szCs w:val="52"/>
        </w:rPr>
        <w:t>2017</w:t>
      </w:r>
      <w:r w:rsidR="00DB5A98" w:rsidRPr="00DB5A98">
        <w:rPr>
          <w:rFonts w:ascii="Kozuka Gothic Pro H" w:eastAsia="Kozuka Gothic Pro H" w:hAnsi="Kozuka Gothic Pro H" w:cs="Arial" w:hint="eastAsia"/>
          <w:b/>
          <w:bCs/>
          <w:color w:val="008D8A"/>
          <w:sz w:val="52"/>
          <w:szCs w:val="52"/>
        </w:rPr>
        <w:t>台灣生技</w:t>
      </w:r>
      <w:proofErr w:type="gramStart"/>
      <w:r w:rsidR="00DB5A98" w:rsidRPr="00DB5A98">
        <w:rPr>
          <w:rFonts w:ascii="Kozuka Gothic Pro H" w:eastAsia="Kozuka Gothic Pro H" w:hAnsi="Kozuka Gothic Pro H" w:cs="Arial" w:hint="eastAsia"/>
          <w:b/>
          <w:bCs/>
          <w:color w:val="008D8A"/>
          <w:sz w:val="52"/>
          <w:szCs w:val="52"/>
        </w:rPr>
        <w:t>醫</w:t>
      </w:r>
      <w:proofErr w:type="gramEnd"/>
      <w:r w:rsidR="00DB5A98" w:rsidRPr="00DB5A98">
        <w:rPr>
          <w:rFonts w:ascii="Kozuka Gothic Pro H" w:eastAsia="Kozuka Gothic Pro H" w:hAnsi="Kozuka Gothic Pro H" w:cs="Arial" w:hint="eastAsia"/>
          <w:b/>
          <w:bCs/>
          <w:color w:val="008D8A"/>
          <w:sz w:val="52"/>
          <w:szCs w:val="52"/>
        </w:rPr>
        <w:t>材產業展</w:t>
      </w:r>
    </w:p>
    <w:tbl>
      <w:tblPr>
        <w:tblpPr w:vertAnchor="text" w:tblpXSpec="center" w:tblpY="1"/>
        <w:tblOverlap w:val="never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"/>
        <w:gridCol w:w="1318"/>
        <w:gridCol w:w="1903"/>
        <w:gridCol w:w="440"/>
        <w:gridCol w:w="986"/>
        <w:gridCol w:w="185"/>
        <w:gridCol w:w="292"/>
        <w:gridCol w:w="756"/>
        <w:gridCol w:w="909"/>
        <w:gridCol w:w="392"/>
        <w:gridCol w:w="257"/>
        <w:gridCol w:w="147"/>
        <w:gridCol w:w="403"/>
        <w:gridCol w:w="403"/>
        <w:gridCol w:w="403"/>
        <w:gridCol w:w="403"/>
        <w:gridCol w:w="403"/>
        <w:gridCol w:w="403"/>
        <w:gridCol w:w="446"/>
        <w:gridCol w:w="8"/>
      </w:tblGrid>
      <w:tr w:rsidR="00A92FE3" w:rsidRPr="005B1935" w:rsidTr="00F451E6">
        <w:trPr>
          <w:gridAfter w:val="1"/>
          <w:wAfter w:w="8" w:type="dxa"/>
          <w:trHeight w:val="46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公司名稱</w:t>
            </w:r>
          </w:p>
        </w:tc>
        <w:tc>
          <w:tcPr>
            <w:tcW w:w="4562" w:type="dxa"/>
            <w:gridSpan w:val="6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統一編號</w:t>
            </w:r>
          </w:p>
        </w:tc>
        <w:tc>
          <w:tcPr>
            <w:tcW w:w="403" w:type="dxa"/>
            <w:gridSpan w:val="2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46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gridAfter w:val="1"/>
          <w:wAfter w:w="8" w:type="dxa"/>
          <w:trHeight w:val="46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發票抬頭</w:t>
            </w:r>
          </w:p>
        </w:tc>
        <w:tc>
          <w:tcPr>
            <w:tcW w:w="4562" w:type="dxa"/>
            <w:gridSpan w:val="6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統一編號</w:t>
            </w:r>
          </w:p>
        </w:tc>
        <w:tc>
          <w:tcPr>
            <w:tcW w:w="403" w:type="dxa"/>
            <w:gridSpan w:val="2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3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46" w:type="dxa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trHeight w:val="46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發票地址</w:t>
            </w:r>
          </w:p>
        </w:tc>
        <w:tc>
          <w:tcPr>
            <w:tcW w:w="9138" w:type="dxa"/>
            <w:gridSpan w:val="18"/>
            <w:vAlign w:val="center"/>
          </w:tcPr>
          <w:p w:rsidR="00A92FE3" w:rsidRPr="005B1935" w:rsidRDefault="00A92FE3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A92FE3" w:rsidRPr="005B1935" w:rsidTr="00F451E6">
        <w:trPr>
          <w:trHeight w:val="10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9138" w:type="dxa"/>
            <w:gridSpan w:val="18"/>
            <w:vAlign w:val="center"/>
          </w:tcPr>
          <w:p w:rsidR="00A92FE3" w:rsidRPr="005B1935" w:rsidRDefault="00A92FE3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A92FE3" w:rsidRPr="005B1935" w:rsidTr="00F451E6">
        <w:trPr>
          <w:trHeight w:val="464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負責人</w:t>
            </w:r>
          </w:p>
        </w:tc>
        <w:tc>
          <w:tcPr>
            <w:tcW w:w="2342" w:type="dxa"/>
            <w:gridSpan w:val="2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869" w:type="dxa"/>
            <w:gridSpan w:val="8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cantSplit/>
          <w:trHeight w:val="389"/>
        </w:trPr>
        <w:tc>
          <w:tcPr>
            <w:tcW w:w="1640" w:type="dxa"/>
            <w:gridSpan w:val="2"/>
            <w:vMerge w:val="restart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聯絡人</w:t>
            </w:r>
          </w:p>
        </w:tc>
        <w:tc>
          <w:tcPr>
            <w:tcW w:w="2342" w:type="dxa"/>
            <w:gridSpan w:val="2"/>
            <w:vMerge w:val="restart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傳真</w:t>
            </w:r>
          </w:p>
        </w:tc>
        <w:tc>
          <w:tcPr>
            <w:tcW w:w="2869" w:type="dxa"/>
            <w:gridSpan w:val="8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cantSplit/>
          <w:trHeight w:val="315"/>
        </w:trPr>
        <w:tc>
          <w:tcPr>
            <w:tcW w:w="1640" w:type="dxa"/>
            <w:gridSpan w:val="2"/>
            <w:vMerge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342" w:type="dxa"/>
            <w:gridSpan w:val="2"/>
            <w:vMerge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5808" w:type="dxa"/>
            <w:gridSpan w:val="15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CD55DA" w:rsidTr="00F451E6">
        <w:trPr>
          <w:cantSplit/>
          <w:trHeight w:val="680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參展</w:t>
            </w:r>
            <w:r w:rsidRPr="005B1935">
              <w:rPr>
                <w:rFonts w:ascii="微軟正黑體" w:eastAsia="微軟正黑體" w:hAnsi="微軟正黑體" w:hint="eastAsia"/>
                <w:szCs w:val="24"/>
              </w:rPr>
              <w:t>區別</w:t>
            </w:r>
          </w:p>
        </w:tc>
        <w:tc>
          <w:tcPr>
            <w:tcW w:w="9138" w:type="dxa"/>
            <w:gridSpan w:val="18"/>
            <w:vAlign w:val="center"/>
          </w:tcPr>
          <w:p w:rsidR="00A92FE3" w:rsidRPr="00FC441D" w:rsidRDefault="00A92FE3" w:rsidP="005958A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FC441D">
              <w:rPr>
                <w:rFonts w:hint="eastAsia"/>
              </w:rPr>
              <w:sym w:font="Wingdings 2" w:char="F0A3"/>
            </w:r>
            <w:r w:rsidRPr="00DB5A98">
              <w:rPr>
                <w:rFonts w:ascii="微軟正黑體" w:eastAsia="微軟正黑體" w:hAnsi="微軟正黑體" w:hint="eastAsia"/>
              </w:rPr>
              <w:t xml:space="preserve"> </w:t>
            </w:r>
            <w:r w:rsidR="00DB5A98" w:rsidRPr="00DB5A98">
              <w:rPr>
                <w:rFonts w:ascii="微軟正黑體" w:eastAsia="微軟正黑體" w:hAnsi="微軟正黑體" w:hint="eastAsia"/>
              </w:rPr>
              <w:t xml:space="preserve">生技製藥設備區 </w:t>
            </w:r>
            <w:r w:rsidR="00DB5A98" w:rsidRPr="00FC441D">
              <w:rPr>
                <w:rFonts w:hint="eastAsia"/>
              </w:rPr>
              <w:t xml:space="preserve"> </w:t>
            </w:r>
            <w:r w:rsidR="00DB5A98" w:rsidRPr="00FC441D">
              <w:rPr>
                <w:rFonts w:hint="eastAsia"/>
              </w:rPr>
              <w:sym w:font="Wingdings 2" w:char="F0A3"/>
            </w:r>
            <w:r w:rsidR="00DB5A98">
              <w:rPr>
                <w:rFonts w:hint="eastAsia"/>
              </w:rPr>
              <w:t xml:space="preserve"> </w:t>
            </w:r>
            <w:r w:rsidR="00DB5A98" w:rsidRPr="00DB5A98">
              <w:rPr>
                <w:rFonts w:ascii="微軟正黑體" w:eastAsia="微軟正黑體" w:hAnsi="微軟正黑體" w:hint="eastAsia"/>
              </w:rPr>
              <w:t xml:space="preserve">智慧製造器械區 </w:t>
            </w:r>
            <w:r w:rsidR="00DB5A98">
              <w:rPr>
                <w:rFonts w:ascii="微軟正黑體" w:eastAsia="微軟正黑體" w:hAnsi="微軟正黑體" w:hint="eastAsia"/>
              </w:rPr>
              <w:t xml:space="preserve"> </w:t>
            </w:r>
            <w:r w:rsidR="00DB5A98" w:rsidRPr="00FC441D">
              <w:rPr>
                <w:rFonts w:hint="eastAsia"/>
              </w:rPr>
              <w:sym w:font="Wingdings 2" w:char="F0A3"/>
            </w:r>
            <w:r w:rsidR="00DB5A98">
              <w:rPr>
                <w:rFonts w:hint="eastAsia"/>
              </w:rPr>
              <w:t xml:space="preserve"> </w:t>
            </w:r>
            <w:r w:rsidR="00DB5A98" w:rsidRPr="00DB5A98">
              <w:rPr>
                <w:rFonts w:ascii="微軟正黑體" w:eastAsia="微軟正黑體" w:hAnsi="微軟正黑體" w:hint="eastAsia"/>
              </w:rPr>
              <w:t>滅菌消毒監測區</w:t>
            </w:r>
            <w:r w:rsidR="00DB5A98">
              <w:rPr>
                <w:rFonts w:ascii="微軟正黑體" w:eastAsia="微軟正黑體" w:hAnsi="微軟正黑體" w:hint="eastAsia"/>
              </w:rPr>
              <w:t xml:space="preserve"> </w:t>
            </w:r>
            <w:r w:rsidR="00DB5A98" w:rsidRPr="00FC441D">
              <w:rPr>
                <w:rFonts w:hint="eastAsia"/>
              </w:rPr>
              <w:t xml:space="preserve"> </w:t>
            </w:r>
            <w:r w:rsidR="00DB5A98" w:rsidRPr="00FC441D">
              <w:rPr>
                <w:rFonts w:hint="eastAsia"/>
              </w:rPr>
              <w:sym w:font="Wingdings 2" w:char="F0A3"/>
            </w:r>
            <w:r w:rsidR="00DB5A98">
              <w:rPr>
                <w:rFonts w:hint="eastAsia"/>
              </w:rPr>
              <w:t xml:space="preserve"> </w:t>
            </w:r>
            <w:r w:rsidR="00DB5A98" w:rsidRPr="00DB5A98">
              <w:rPr>
                <w:rFonts w:ascii="微軟正黑體" w:eastAsia="微軟正黑體" w:hAnsi="微軟正黑體" w:hint="eastAsia"/>
              </w:rPr>
              <w:t xml:space="preserve">行動輔具成品區 </w:t>
            </w:r>
            <w:r w:rsidR="00DB5A98">
              <w:rPr>
                <w:rFonts w:ascii="微軟正黑體" w:eastAsia="微軟正黑體" w:hAnsi="微軟正黑體" w:hint="eastAsia"/>
              </w:rPr>
              <w:t xml:space="preserve">        </w:t>
            </w:r>
            <w:r w:rsidR="00DB5A98" w:rsidRPr="00FC441D">
              <w:rPr>
                <w:rFonts w:hint="eastAsia"/>
              </w:rPr>
              <w:t xml:space="preserve"> </w:t>
            </w:r>
            <w:r w:rsidR="00DB5A98" w:rsidRPr="00FC441D">
              <w:rPr>
                <w:rFonts w:hint="eastAsia"/>
              </w:rPr>
              <w:sym w:font="Wingdings 2" w:char="F0A3"/>
            </w:r>
            <w:r w:rsidR="00DB5A98">
              <w:rPr>
                <w:rFonts w:hint="eastAsia"/>
              </w:rPr>
              <w:t xml:space="preserve"> </w:t>
            </w:r>
            <w:r w:rsidR="00DB5A98">
              <w:rPr>
                <w:rFonts w:ascii="微軟正黑體" w:eastAsia="微軟正黑體" w:hAnsi="微軟正黑體" w:hint="eastAsia"/>
              </w:rPr>
              <w:t>生技保健食品區</w:t>
            </w:r>
            <w:r w:rsidR="00DB5A98" w:rsidRPr="00DB5A98">
              <w:rPr>
                <w:rFonts w:ascii="微軟正黑體" w:eastAsia="微軟正黑體" w:hAnsi="微軟正黑體" w:hint="eastAsia"/>
              </w:rPr>
              <w:t xml:space="preserve"> </w:t>
            </w:r>
            <w:r w:rsidR="00DB5A98" w:rsidRPr="00FC441D">
              <w:rPr>
                <w:rFonts w:hint="eastAsia"/>
              </w:rPr>
              <w:t xml:space="preserve"> </w:t>
            </w:r>
            <w:r w:rsidR="00DB5A98" w:rsidRPr="00FC441D">
              <w:rPr>
                <w:rFonts w:hint="eastAsia"/>
              </w:rPr>
              <w:sym w:font="Wingdings 2" w:char="F0A3"/>
            </w:r>
            <w:r w:rsidR="00DB5A98">
              <w:rPr>
                <w:rFonts w:hint="eastAsia"/>
              </w:rPr>
              <w:t xml:space="preserve"> </w:t>
            </w:r>
            <w:r w:rsidR="00DB5A98">
              <w:rPr>
                <w:rFonts w:ascii="微軟正黑體" w:eastAsia="微軟正黑體" w:hAnsi="微軟正黑體" w:hint="eastAsia"/>
              </w:rPr>
              <w:t>金屬加工設備區</w:t>
            </w:r>
            <w:r w:rsidR="00DB5A98" w:rsidRPr="00DB5A98">
              <w:rPr>
                <w:rFonts w:ascii="微軟正黑體" w:eastAsia="微軟正黑體" w:hAnsi="微軟正黑體" w:hint="eastAsia"/>
              </w:rPr>
              <w:t xml:space="preserve"> </w:t>
            </w:r>
            <w:r w:rsidR="00DB5A98" w:rsidRPr="00FC441D">
              <w:rPr>
                <w:rFonts w:hint="eastAsia"/>
              </w:rPr>
              <w:t xml:space="preserve"> </w:t>
            </w:r>
            <w:r w:rsidR="00DB5A98" w:rsidRPr="00FC441D">
              <w:rPr>
                <w:rFonts w:hint="eastAsia"/>
              </w:rPr>
              <w:sym w:font="Wingdings 2" w:char="F0A3"/>
            </w:r>
            <w:r w:rsidR="00DB5A98">
              <w:rPr>
                <w:rFonts w:hint="eastAsia"/>
              </w:rPr>
              <w:t xml:space="preserve"> </w:t>
            </w:r>
            <w:r w:rsidR="00DB5A98">
              <w:rPr>
                <w:rFonts w:ascii="微軟正黑體" w:eastAsia="微軟正黑體" w:hAnsi="微軟正黑體" w:hint="eastAsia"/>
              </w:rPr>
              <w:t>海峽兩岸專區</w:t>
            </w:r>
            <w:r w:rsidR="00DB5A98" w:rsidRPr="00DB5A98">
              <w:rPr>
                <w:rFonts w:ascii="微軟正黑體" w:eastAsia="微軟正黑體" w:hAnsi="微軟正黑體" w:hint="eastAsia"/>
              </w:rPr>
              <w:t xml:space="preserve"> </w:t>
            </w:r>
            <w:r w:rsidR="00DB5A98" w:rsidRPr="00FC441D">
              <w:rPr>
                <w:rFonts w:hint="eastAsia"/>
              </w:rPr>
              <w:t xml:space="preserve"> </w:t>
            </w:r>
            <w:r w:rsidR="00DB5A98">
              <w:rPr>
                <w:rFonts w:hint="eastAsia"/>
              </w:rPr>
              <w:t xml:space="preserve">  </w:t>
            </w:r>
            <w:r w:rsidR="00DB5A98" w:rsidRPr="00FC441D">
              <w:rPr>
                <w:rFonts w:hint="eastAsia"/>
              </w:rPr>
              <w:sym w:font="Wingdings 2" w:char="F0A3"/>
            </w:r>
            <w:r w:rsidR="00DB5A98">
              <w:rPr>
                <w:rFonts w:hint="eastAsia"/>
              </w:rPr>
              <w:t xml:space="preserve">  </w:t>
            </w:r>
            <w:r w:rsidR="00DB5A98" w:rsidRPr="00E01432">
              <w:rPr>
                <w:rFonts w:ascii="微軟正黑體" w:eastAsia="微軟正黑體" w:hAnsi="微軟正黑體" w:hint="eastAsia"/>
              </w:rPr>
              <w:t>B.I.M.</w:t>
            </w:r>
            <w:r w:rsidR="00DB5A98">
              <w:rPr>
                <w:rFonts w:ascii="微軟正黑體" w:eastAsia="微軟正黑體" w:hAnsi="微軟正黑體" w:hint="eastAsia"/>
              </w:rPr>
              <w:t>主題館</w:t>
            </w:r>
          </w:p>
        </w:tc>
      </w:tr>
      <w:tr w:rsidR="00A92FE3" w:rsidRPr="005B1935" w:rsidTr="00F451E6">
        <w:trPr>
          <w:cantSplit/>
          <w:trHeight w:val="680"/>
        </w:trPr>
        <w:tc>
          <w:tcPr>
            <w:tcW w:w="1640" w:type="dxa"/>
            <w:gridSpan w:val="2"/>
            <w:vAlign w:val="center"/>
          </w:tcPr>
          <w:p w:rsidR="00A92FE3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最希望何種</w:t>
            </w:r>
          </w:p>
          <w:p w:rsidR="00A92FE3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產業別客戶</w:t>
            </w:r>
          </w:p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前來觀展</w:t>
            </w:r>
          </w:p>
        </w:tc>
        <w:tc>
          <w:tcPr>
            <w:tcW w:w="9138" w:type="dxa"/>
            <w:gridSpan w:val="18"/>
            <w:vAlign w:val="center"/>
          </w:tcPr>
          <w:p w:rsidR="00A92FE3" w:rsidRPr="004E6284" w:rsidRDefault="00A92FE3" w:rsidP="00F451E6">
            <w:pPr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92FE3" w:rsidRPr="005B1935" w:rsidTr="00F451E6">
        <w:trPr>
          <w:trHeight w:val="243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參展攤位</w:t>
            </w:r>
          </w:p>
        </w:tc>
        <w:tc>
          <w:tcPr>
            <w:tcW w:w="2342" w:type="dxa"/>
            <w:gridSpan w:val="2"/>
            <w:vAlign w:val="center"/>
          </w:tcPr>
          <w:p w:rsidR="00A92FE3" w:rsidRPr="005B1935" w:rsidRDefault="00A92FE3" w:rsidP="00F451E6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5B1935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</w:tc>
        <w:tc>
          <w:tcPr>
            <w:tcW w:w="1171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參展產品</w:t>
            </w:r>
          </w:p>
        </w:tc>
        <w:tc>
          <w:tcPr>
            <w:tcW w:w="5623" w:type="dxa"/>
            <w:gridSpan w:val="14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92FE3" w:rsidRPr="005B1935" w:rsidTr="00F451E6">
        <w:trPr>
          <w:trHeight w:val="492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費用</w:t>
            </w:r>
          </w:p>
        </w:tc>
        <w:tc>
          <w:tcPr>
            <w:tcW w:w="2342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新台幣             </w:t>
            </w:r>
          </w:p>
        </w:tc>
        <w:tc>
          <w:tcPr>
            <w:tcW w:w="1171" w:type="dxa"/>
            <w:gridSpan w:val="2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pacing w:val="-18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pacing w:val="-18"/>
                <w:szCs w:val="24"/>
              </w:rPr>
              <w:t>營業稅5%</w:t>
            </w:r>
          </w:p>
        </w:tc>
        <w:tc>
          <w:tcPr>
            <w:tcW w:w="2606" w:type="dxa"/>
            <w:gridSpan w:val="5"/>
            <w:vAlign w:val="center"/>
          </w:tcPr>
          <w:p w:rsidR="00A92FE3" w:rsidRPr="005B1935" w:rsidRDefault="00A92FE3" w:rsidP="00F451E6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元 </w:t>
            </w:r>
          </w:p>
        </w:tc>
        <w:tc>
          <w:tcPr>
            <w:tcW w:w="1757" w:type="dxa"/>
            <w:gridSpan w:val="5"/>
            <w:vAlign w:val="center"/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基本隔間及配備</w:t>
            </w:r>
          </w:p>
        </w:tc>
        <w:tc>
          <w:tcPr>
            <w:tcW w:w="1260" w:type="dxa"/>
            <w:gridSpan w:val="4"/>
            <w:vAlign w:val="center"/>
          </w:tcPr>
          <w:p w:rsidR="00A92FE3" w:rsidRPr="005B1935" w:rsidRDefault="00A92FE3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Cs w:val="24"/>
              </w:rPr>
              <w:t>需要</w:t>
            </w:r>
          </w:p>
          <w:p w:rsidR="00A92FE3" w:rsidRPr="005B1935" w:rsidRDefault="00A92FE3" w:rsidP="00F451E6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sym w:font="Wingdings 2" w:char="F0A3"/>
            </w:r>
            <w:r w:rsidRPr="005B1935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</w:tr>
      <w:tr w:rsidR="00A92FE3" w:rsidRPr="005B1935" w:rsidTr="00F451E6">
        <w:trPr>
          <w:cantSplit/>
          <w:trHeight w:val="233"/>
        </w:trPr>
        <w:tc>
          <w:tcPr>
            <w:tcW w:w="1640" w:type="dxa"/>
            <w:gridSpan w:val="2"/>
            <w:vAlign w:val="center"/>
          </w:tcPr>
          <w:p w:rsidR="00A92FE3" w:rsidRPr="005B1935" w:rsidRDefault="00A92FE3" w:rsidP="00F451E6">
            <w:pPr>
              <w:spacing w:line="320" w:lineRule="exact"/>
              <w:jc w:val="distribute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總計</w:t>
            </w:r>
          </w:p>
        </w:tc>
        <w:tc>
          <w:tcPr>
            <w:tcW w:w="2342" w:type="dxa"/>
            <w:gridSpan w:val="2"/>
            <w:vAlign w:val="center"/>
          </w:tcPr>
          <w:p w:rsidR="00A92FE3" w:rsidRPr="005B1935" w:rsidRDefault="00A92FE3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 xml:space="preserve">新台幣              </w:t>
            </w:r>
          </w:p>
        </w:tc>
        <w:tc>
          <w:tcPr>
            <w:tcW w:w="1171" w:type="dxa"/>
            <w:gridSpan w:val="2"/>
            <w:vAlign w:val="center"/>
          </w:tcPr>
          <w:p w:rsidR="00A92FE3" w:rsidRPr="003F6EFE" w:rsidRDefault="00A92FE3" w:rsidP="00F451E6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F6EFE">
              <w:rPr>
                <w:rFonts w:ascii="微軟正黑體" w:eastAsia="微軟正黑體" w:hAnsi="微軟正黑體" w:hint="eastAsia"/>
                <w:sz w:val="20"/>
                <w:szCs w:val="20"/>
              </w:rPr>
              <w:t>經濟日報</w:t>
            </w:r>
          </w:p>
          <w:p w:rsidR="00A92FE3" w:rsidRPr="005B1935" w:rsidRDefault="00A92FE3" w:rsidP="00F451E6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F6EFE">
              <w:rPr>
                <w:rFonts w:ascii="微軟正黑體" w:eastAsia="微軟正黑體" w:hAnsi="微軟正黑體" w:hint="eastAsia"/>
                <w:sz w:val="20"/>
                <w:szCs w:val="20"/>
              </w:rPr>
              <w:t>經手人</w:t>
            </w:r>
          </w:p>
        </w:tc>
        <w:tc>
          <w:tcPr>
            <w:tcW w:w="2606" w:type="dxa"/>
            <w:gridSpan w:val="5"/>
            <w:vAlign w:val="center"/>
          </w:tcPr>
          <w:p w:rsidR="00A92FE3" w:rsidRPr="005B1935" w:rsidRDefault="00A92FE3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7" w:type="dxa"/>
            <w:gridSpan w:val="5"/>
            <w:vAlign w:val="center"/>
          </w:tcPr>
          <w:p w:rsidR="00A92FE3" w:rsidRPr="005B1935" w:rsidRDefault="00A92FE3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5B1935">
              <w:rPr>
                <w:rFonts w:ascii="微軟正黑體" w:eastAsia="微軟正黑體" w:hAnsi="微軟正黑體" w:hint="eastAsia"/>
                <w:szCs w:val="24"/>
              </w:rPr>
              <w:t>員工代號</w:t>
            </w:r>
          </w:p>
        </w:tc>
        <w:tc>
          <w:tcPr>
            <w:tcW w:w="1260" w:type="dxa"/>
            <w:gridSpan w:val="4"/>
            <w:vAlign w:val="center"/>
          </w:tcPr>
          <w:p w:rsidR="00A92FE3" w:rsidRPr="005B1935" w:rsidRDefault="00A92FE3" w:rsidP="00F451E6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92FE3" w:rsidRPr="005B1935" w:rsidTr="00F451E6">
        <w:trPr>
          <w:cantSplit/>
          <w:trHeight w:val="2121"/>
        </w:trPr>
        <w:tc>
          <w:tcPr>
            <w:tcW w:w="322" w:type="dxa"/>
            <w:tcBorders>
              <w:top w:val="single" w:sz="4" w:space="0" w:color="auto"/>
            </w:tcBorders>
            <w:textDirection w:val="tbRlV"/>
            <w:vAlign w:val="center"/>
          </w:tcPr>
          <w:p w:rsidR="00A92FE3" w:rsidRPr="005B1935" w:rsidRDefault="00A92FE3" w:rsidP="00F451E6">
            <w:pPr>
              <w:spacing w:line="0" w:lineRule="atLeast"/>
              <w:ind w:leftChars="47" w:left="113" w:right="113" w:firstLineChars="250" w:firstLine="550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公司簽章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</w:tcBorders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  <w:textDirection w:val="tbRlV"/>
            <w:vAlign w:val="center"/>
          </w:tcPr>
          <w:p w:rsidR="00A92FE3" w:rsidRPr="005B1935" w:rsidRDefault="00A92FE3" w:rsidP="00F451E6">
            <w:pPr>
              <w:spacing w:line="0" w:lineRule="atLeast"/>
              <w:ind w:leftChars="47" w:left="113" w:right="113" w:firstLineChars="200" w:firstLine="440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負責人簽章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</w:tcPr>
          <w:p w:rsidR="00A92FE3" w:rsidRPr="005B1935" w:rsidRDefault="00A92FE3" w:rsidP="00F451E6">
            <w:pPr>
              <w:spacing w:line="0" w:lineRule="atLeast"/>
              <w:rPr>
                <w:rFonts w:ascii="微軟正黑體" w:eastAsia="微軟正黑體" w:hAnsi="微軟正黑體"/>
                <w:b/>
                <w:bCs/>
                <w:sz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  <w:textDirection w:val="tbRlV"/>
            <w:vAlign w:val="center"/>
          </w:tcPr>
          <w:p w:rsidR="00A92FE3" w:rsidRPr="005B1935" w:rsidRDefault="00A92FE3" w:rsidP="00F451E6">
            <w:pPr>
              <w:spacing w:line="0" w:lineRule="atLeast"/>
              <w:ind w:leftChars="47" w:left="113" w:right="113" w:firstLineChars="300" w:firstLine="660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 xml:space="preserve">附     </w:t>
            </w:r>
            <w:proofErr w:type="gramStart"/>
            <w:r w:rsidRPr="005B1935">
              <w:rPr>
                <w:rFonts w:ascii="微軟正黑體" w:eastAsia="微軟正黑體" w:hAnsi="微軟正黑體" w:hint="eastAsia"/>
                <w:sz w:val="22"/>
              </w:rPr>
              <w:t>註</w:t>
            </w:r>
            <w:proofErr w:type="gramEnd"/>
          </w:p>
        </w:tc>
        <w:tc>
          <w:tcPr>
            <w:tcW w:w="5331" w:type="dxa"/>
            <w:gridSpan w:val="13"/>
            <w:tcBorders>
              <w:top w:val="single" w:sz="4" w:space="0" w:color="auto"/>
            </w:tcBorders>
            <w:vAlign w:val="center"/>
          </w:tcPr>
          <w:p w:rsidR="009D11DC" w:rsidRPr="0018390D" w:rsidRDefault="009D11DC" w:rsidP="0018390D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本報名表即為收費依據。</w:t>
            </w:r>
          </w:p>
          <w:p w:rsidR="009D11DC" w:rsidRPr="0018390D" w:rsidRDefault="009D11DC" w:rsidP="0018390D">
            <w:pPr>
              <w:numPr>
                <w:ilvl w:val="0"/>
                <w:numId w:val="2"/>
              </w:numPr>
              <w:spacing w:line="220" w:lineRule="exact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報名時每攤位須繳訂金10,000元</w:t>
            </w:r>
            <w:r w:rsidR="00F1202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，餘款須於4月15日前</w:t>
            </w:r>
            <w:bookmarkStart w:id="0" w:name="_GoBack"/>
            <w:bookmarkEnd w:id="0"/>
            <w:r w:rsidR="00F1202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繳清</w:t>
            </w: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。</w:t>
            </w:r>
          </w:p>
          <w:p w:rsidR="009D11DC" w:rsidRPr="0018390D" w:rsidRDefault="009D11DC" w:rsidP="0018390D">
            <w:pPr>
              <w:pStyle w:val="aa"/>
              <w:numPr>
                <w:ilvl w:val="2"/>
                <w:numId w:val="2"/>
              </w:numPr>
              <w:spacing w:line="220" w:lineRule="exact"/>
              <w:ind w:leftChars="0" w:left="651" w:hanging="284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支票付款：</w:t>
            </w:r>
          </w:p>
          <w:p w:rsidR="009D11DC" w:rsidRPr="0018390D" w:rsidRDefault="009D11DC" w:rsidP="0018390D">
            <w:pPr>
              <w:spacing w:line="220" w:lineRule="exact"/>
              <w:ind w:left="360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開立「聯合報股份有限公司」抬頭，106年4月15日兌現支票支付，禁止背書轉讓，支票以掛號寄交。</w:t>
            </w:r>
          </w:p>
          <w:p w:rsidR="009D11DC" w:rsidRPr="0018390D" w:rsidRDefault="009D11DC" w:rsidP="0018390D">
            <w:pPr>
              <w:spacing w:line="220" w:lineRule="exact"/>
              <w:ind w:left="360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寄送地址：22161新北市汐止區大同路一段369號2樓</w:t>
            </w:r>
          </w:p>
          <w:p w:rsidR="009D11DC" w:rsidRPr="0018390D" w:rsidRDefault="009D11DC" w:rsidP="0018390D">
            <w:pPr>
              <w:spacing w:line="220" w:lineRule="exact"/>
              <w:ind w:left="360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收件人：經濟日報工商服務部服務組 02-8692-5588(分機2669、2292)</w:t>
            </w:r>
          </w:p>
          <w:p w:rsidR="009D11DC" w:rsidRPr="0018390D" w:rsidRDefault="009D11DC" w:rsidP="0018390D">
            <w:pPr>
              <w:pStyle w:val="aa"/>
              <w:numPr>
                <w:ilvl w:val="2"/>
                <w:numId w:val="2"/>
              </w:numPr>
              <w:spacing w:line="220" w:lineRule="exact"/>
              <w:ind w:leftChars="0" w:left="651" w:hanging="284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匯款支付：戶名為「聯合報股份有限公司」，台灣銀行松山分行，</w:t>
            </w:r>
          </w:p>
          <w:p w:rsidR="009D11DC" w:rsidRPr="0018390D" w:rsidRDefault="009D11DC" w:rsidP="0018390D">
            <w:pPr>
              <w:spacing w:line="220" w:lineRule="exact"/>
              <w:ind w:left="360"/>
              <w:jc w:val="both"/>
              <w:rPr>
                <w:rFonts w:ascii="微軟正黑體" w:eastAsia="微軟正黑體" w:hAnsi="微軟正黑體"/>
                <w:bCs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帳號為</w:t>
            </w:r>
            <w:r w:rsidRPr="0018390D"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  <w:t>064031030007</w:t>
            </w:r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，請於匯款後傳真匯款</w:t>
            </w:r>
            <w:proofErr w:type="gramStart"/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明細至</w:t>
            </w:r>
            <w:proofErr w:type="gramEnd"/>
            <w:r w:rsidRPr="0018390D">
              <w:rPr>
                <w:rFonts w:ascii="微軟正黑體" w:eastAsia="微軟正黑體" w:hAnsi="微軟正黑體" w:hint="eastAsia"/>
                <w:spacing w:val="-10"/>
                <w:sz w:val="18"/>
                <w:szCs w:val="17"/>
              </w:rPr>
              <w:t>04-2231-6251。</w:t>
            </w:r>
          </w:p>
          <w:p w:rsidR="009D11DC" w:rsidRPr="0018390D" w:rsidRDefault="009D11DC" w:rsidP="0018390D">
            <w:pPr>
              <w:numPr>
                <w:ilvl w:val="0"/>
                <w:numId w:val="2"/>
              </w:numPr>
              <w:spacing w:line="220" w:lineRule="exact"/>
              <w:ind w:rightChars="100" w:right="240"/>
              <w:jc w:val="both"/>
              <w:rPr>
                <w:rFonts w:ascii="微軟正黑體" w:eastAsia="微軟正黑體" w:hAnsi="微軟正黑體"/>
                <w:bCs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bCs/>
                <w:sz w:val="18"/>
                <w:szCs w:val="17"/>
              </w:rPr>
              <w:t>完成報名手續之廠商，如因故無法參展，退展或變更展期辦法：</w:t>
            </w:r>
          </w:p>
          <w:p w:rsidR="009D11DC" w:rsidRPr="0018390D" w:rsidRDefault="009D11DC" w:rsidP="0018390D">
            <w:pPr>
              <w:spacing w:line="220" w:lineRule="exact"/>
              <w:ind w:left="360" w:rightChars="100" w:right="240"/>
              <w:jc w:val="both"/>
              <w:rPr>
                <w:rFonts w:ascii="微軟正黑體" w:eastAsia="微軟正黑體" w:hAnsi="微軟正黑體"/>
                <w:bCs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/>
                <w:bCs/>
                <w:sz w:val="18"/>
                <w:szCs w:val="17"/>
              </w:rPr>
              <w:t>(1)</w:t>
            </w:r>
            <w:r w:rsidRPr="0018390D">
              <w:rPr>
                <w:rFonts w:ascii="微軟正黑體" w:eastAsia="微軟正黑體" w:hAnsi="微軟正黑體" w:hint="eastAsia"/>
                <w:bCs/>
                <w:sz w:val="18"/>
                <w:szCs w:val="17"/>
              </w:rPr>
              <w:t>協調會前2個工作天</w:t>
            </w:r>
            <w:proofErr w:type="gramStart"/>
            <w:r w:rsidRPr="0018390D">
              <w:rPr>
                <w:rFonts w:ascii="微軟正黑體" w:eastAsia="微軟正黑體" w:hAnsi="微軟正黑體" w:hint="eastAsia"/>
                <w:bCs/>
                <w:sz w:val="18"/>
                <w:szCs w:val="17"/>
              </w:rPr>
              <w:t>以前退</w:t>
            </w:r>
            <w:proofErr w:type="gramEnd"/>
            <w:r w:rsidRPr="0018390D">
              <w:rPr>
                <w:rFonts w:ascii="微軟正黑體" w:eastAsia="微軟正黑體" w:hAnsi="微軟正黑體" w:hint="eastAsia"/>
                <w:bCs/>
                <w:sz w:val="18"/>
                <w:szCs w:val="17"/>
              </w:rPr>
              <w:t>展，並完成申請退展手續流程，每攤位扣除訂金一萬元後，餘額無息退還；如於協調會前2個工作天及協調會後退展，並完成申請退展手續流程，每攤位退還一萬元。</w:t>
            </w:r>
          </w:p>
          <w:p w:rsidR="009D11DC" w:rsidRPr="0018390D" w:rsidRDefault="009D11DC" w:rsidP="0018390D">
            <w:pPr>
              <w:spacing w:line="220" w:lineRule="exact"/>
              <w:ind w:left="360" w:rightChars="100" w:right="240"/>
              <w:jc w:val="both"/>
              <w:rPr>
                <w:rFonts w:ascii="微軟正黑體" w:eastAsia="微軟正黑體" w:hAnsi="微軟正黑體"/>
                <w:bCs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/>
                <w:bCs/>
                <w:sz w:val="18"/>
                <w:szCs w:val="17"/>
              </w:rPr>
              <w:t>(2)</w:t>
            </w:r>
            <w:r w:rsidRPr="0018390D">
              <w:rPr>
                <w:rFonts w:ascii="微軟正黑體" w:eastAsia="微軟正黑體" w:hAnsi="微軟正黑體" w:hint="eastAsia"/>
                <w:bCs/>
                <w:spacing w:val="-10"/>
                <w:sz w:val="18"/>
                <w:szCs w:val="17"/>
              </w:rPr>
              <w:t>協調會後（含協調會前2個工作天）退展，並改參加本報次年同展，每攤位扣除訂金一萬元後，餘額無息退還。</w:t>
            </w:r>
          </w:p>
          <w:p w:rsidR="009D11DC" w:rsidRPr="0018390D" w:rsidRDefault="009D11DC" w:rsidP="0018390D">
            <w:pPr>
              <w:spacing w:line="220" w:lineRule="exact"/>
              <w:ind w:left="225"/>
              <w:jc w:val="both"/>
              <w:rPr>
                <w:rFonts w:ascii="微軟正黑體" w:eastAsia="微軟正黑體" w:hAnsi="微軟正黑體"/>
                <w:bCs/>
                <w:spacing w:val="-10"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bCs/>
                <w:spacing w:val="-10"/>
                <w:sz w:val="18"/>
                <w:szCs w:val="17"/>
              </w:rPr>
              <w:t xml:space="preserve">  </w:t>
            </w:r>
            <w:r w:rsidRPr="0018390D">
              <w:rPr>
                <w:rFonts w:ascii="微軟正黑體" w:eastAsia="微軟正黑體" w:hAnsi="微軟正黑體"/>
                <w:bCs/>
                <w:spacing w:val="-10"/>
                <w:sz w:val="18"/>
                <w:szCs w:val="17"/>
              </w:rPr>
              <w:t>(3)</w:t>
            </w:r>
            <w:r w:rsidRPr="0018390D">
              <w:rPr>
                <w:rFonts w:ascii="微軟正黑體" w:eastAsia="微軟正黑體" w:hAnsi="微軟正黑體" w:hint="eastAsia"/>
                <w:bCs/>
                <w:spacing w:val="-10"/>
                <w:sz w:val="18"/>
                <w:szCs w:val="17"/>
              </w:rPr>
              <w:t>協調會後（含協調會前2個工作天）退展，並改參加本報其他不同</w:t>
            </w:r>
          </w:p>
          <w:p w:rsidR="009D11DC" w:rsidRPr="0018390D" w:rsidRDefault="009D11DC" w:rsidP="0018390D">
            <w:pPr>
              <w:spacing w:line="22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8"/>
                <w:szCs w:val="17"/>
              </w:rPr>
            </w:pPr>
            <w:r w:rsidRPr="0018390D">
              <w:rPr>
                <w:rFonts w:ascii="微軟正黑體" w:eastAsia="微軟正黑體" w:hAnsi="微軟正黑體" w:hint="eastAsia"/>
                <w:bCs/>
                <w:spacing w:val="-10"/>
                <w:sz w:val="18"/>
                <w:szCs w:val="17"/>
              </w:rPr>
              <w:t xml:space="preserve">  展覽，每攤位退還一萬元。</w:t>
            </w:r>
          </w:p>
          <w:p w:rsidR="00A92FE3" w:rsidRPr="009D11DC" w:rsidRDefault="00A92FE3" w:rsidP="0018390D">
            <w:pPr>
              <w:pStyle w:val="aa"/>
              <w:numPr>
                <w:ilvl w:val="0"/>
                <w:numId w:val="2"/>
              </w:numPr>
              <w:spacing w:line="220" w:lineRule="exact"/>
              <w:ind w:leftChars="0" w:rightChars="100" w:right="240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  <w:r w:rsidRPr="0018390D">
              <w:rPr>
                <w:rFonts w:ascii="微軟正黑體" w:eastAsia="微軟正黑體" w:hAnsi="微軟正黑體" w:hint="eastAsia"/>
                <w:bCs/>
                <w:spacing w:val="-10"/>
                <w:sz w:val="18"/>
                <w:szCs w:val="17"/>
              </w:rPr>
              <w:t>請於協調會前完成繳費作業，方能進行選位。</w:t>
            </w:r>
          </w:p>
        </w:tc>
      </w:tr>
      <w:tr w:rsidR="00A92FE3" w:rsidRPr="005B1935" w:rsidTr="00F451E6">
        <w:trPr>
          <w:cantSplit/>
          <w:trHeight w:val="2441"/>
        </w:trPr>
        <w:tc>
          <w:tcPr>
            <w:tcW w:w="322" w:type="dxa"/>
            <w:textDirection w:val="tbRlV"/>
            <w:vAlign w:val="center"/>
          </w:tcPr>
          <w:p w:rsidR="00A92FE3" w:rsidRPr="005B1935" w:rsidRDefault="00A92FE3" w:rsidP="00F451E6">
            <w:pPr>
              <w:spacing w:line="0" w:lineRule="atLeast"/>
              <w:ind w:left="113" w:right="113"/>
              <w:rPr>
                <w:rFonts w:ascii="微軟正黑體" w:eastAsia="微軟正黑體" w:hAnsi="微軟正黑體"/>
                <w:sz w:val="22"/>
              </w:rPr>
            </w:pPr>
            <w:r w:rsidRPr="005B1935">
              <w:rPr>
                <w:rFonts w:ascii="微軟正黑體" w:eastAsia="微軟正黑體" w:hAnsi="微軟正黑體" w:hint="eastAsia"/>
                <w:sz w:val="22"/>
              </w:rPr>
              <w:t>參展公約</w:t>
            </w:r>
          </w:p>
        </w:tc>
        <w:tc>
          <w:tcPr>
            <w:tcW w:w="10456" w:type="dxa"/>
            <w:gridSpan w:val="19"/>
          </w:tcPr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A14516">
              <w:rPr>
                <w:rStyle w:val="a5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</w:t>
            </w:r>
            <w:proofErr w:type="gramStart"/>
            <w:r w:rsidRPr="00A14516">
              <w:rPr>
                <w:rStyle w:val="a5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以下展品堆</w:t>
            </w:r>
            <w:proofErr w:type="gramEnd"/>
            <w:r w:rsidRPr="00A14516">
              <w:rPr>
                <w:rStyle w:val="a5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高搬運及每攤位110V 500W照明用電，不提供免費動力用電、用水，廠商需依實際使用量付費。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展出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期間，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參展廠商展品不得提前收拾或撤離展場，為維護參展廠商權益，展期結束退場時，所有參展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產品均須填報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清單，並經主辦單位同意始得放行。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展覽。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下屆本項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展覽。展品如涉仿冒，廠商應自負法律責任。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除主辦單位投保火險及公共意外責任險，並僱請保全人員負責展場安全維護外，請參展廠商在進退場、展出期間自行保管各項物品、展品，並辦理相關竊盜及意外損失險，主辦單位不負物品、展品的保管責任。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92FE3" w:rsidRPr="00A14516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</w:t>
            </w:r>
            <w:proofErr w:type="gramStart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疫</w:t>
            </w:r>
            <w:proofErr w:type="gramEnd"/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情、罷工、國家緊急動員等不可抗力因素，必須延期或縮短，主辦單位將不負任何賠償責任。</w:t>
            </w:r>
            <w:r w:rsidRPr="00A14516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92FE3" w:rsidRPr="00C32A72" w:rsidRDefault="00A92FE3" w:rsidP="00A92FE3">
            <w:pPr>
              <w:pStyle w:val="Default2"/>
              <w:numPr>
                <w:ilvl w:val="0"/>
                <w:numId w:val="1"/>
              </w:numPr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14516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p w:rsidR="00A92FE3" w:rsidRDefault="00A92FE3" w:rsidP="00A92FE3">
      <w:pPr>
        <w:spacing w:line="14" w:lineRule="exact"/>
        <w:rPr>
          <w:rFonts w:ascii="微軟正黑體" w:eastAsia="微軟正黑體" w:hAnsi="微軟正黑體"/>
          <w:sz w:val="22"/>
        </w:rPr>
        <w:sectPr w:rsidR="00A92FE3" w:rsidSect="0018390D">
          <w:headerReference w:type="default" r:id="rId8"/>
          <w:pgSz w:w="11906" w:h="16838"/>
          <w:pgMar w:top="851" w:right="567" w:bottom="567" w:left="567" w:header="57" w:footer="992" w:gutter="0"/>
          <w:cols w:space="425"/>
          <w:docGrid w:type="linesAndChars" w:linePitch="360"/>
        </w:sectPr>
      </w:pPr>
    </w:p>
    <w:p w:rsidR="0010285F" w:rsidRPr="00A92FE3" w:rsidRDefault="00EE4BAB" w:rsidP="00A92FE3">
      <w:pPr>
        <w:spacing w:line="20" w:lineRule="exact"/>
      </w:pPr>
      <w:r>
        <w:rPr>
          <w:noProof/>
        </w:rPr>
        <w:pict>
          <v:group id="_x0000_s1032" style="position:absolute;margin-left:-76.8pt;margin-top:716.3pt;width:564.6pt;height:61.9pt;z-index:251663360" coordorigin="264,15977" coordsize="11292,1238"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left:3121;top:15991;width:8435;height:1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VcRPg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LbIcSC51&#10;tQdmre6HHJYShEbbjxi1MOAFdh+2xDKMxAsF3ZkPx+OwEVEZT6YZKPbUUp5aiKIAVWCPUS+ufNyi&#10;yJu5gC6ueeT3IZNDyjC4kfbDkoXNONWj18OvYPkD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icVXET4CAABSBAAADgAAAAAA&#10;AAAAAAAAAAAuAgAAZHJzL2Uyb0RvYy54bWxQSwECLQAUAAYACAAAACEA/S8y1tsAAAAFAQAADwAA&#10;AAAAAAAAAAAAAACYBAAAZHJzL2Rvd25yZXYueG1sUEsFBgAAAAAEAAQA8wAAAKAFAAAAAA==&#10;" filled="f" stroked="f">
              <v:textbox style="mso-next-textbox:#文字方塊 2;mso-fit-shape-to-text:t">
                <w:txbxContent>
                  <w:p w:rsidR="00A92FE3" w:rsidRDefault="0018390D" w:rsidP="001773E5">
                    <w:pPr>
                      <w:rPr>
                        <w:rFonts w:ascii="微軟正黑體" w:eastAsia="微軟正黑體" w:hAnsi="微軟正黑體"/>
                        <w:color w:val="FF0000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color w:val="FF0000"/>
                      </w:rPr>
                      <w:t xml:space="preserve"> </w:t>
                    </w:r>
                    <w:r w:rsidR="00A92FE3" w:rsidRPr="00173ACE">
                      <w:rPr>
                        <w:rFonts w:ascii="微軟正黑體" w:eastAsia="微軟正黑體" w:hAnsi="微軟正黑體"/>
                        <w:color w:val="FF0000"/>
                      </w:rPr>
                      <w:t xml:space="preserve"> </w:t>
                    </w:r>
                    <w:r w:rsidR="00A92FE3">
                      <w:rPr>
                        <w:rFonts w:ascii="微軟正黑體" w:eastAsia="微軟正黑體" w:hAnsi="微軟正黑體" w:hint="eastAsia"/>
                        <w:color w:val="FF0000"/>
                      </w:rPr>
                      <w:t xml:space="preserve">  </w:t>
                    </w:r>
                    <w:r w:rsidR="00A92FE3" w:rsidRPr="00173ACE">
                      <w:rPr>
                        <w:rFonts w:ascii="微軟正黑體" w:eastAsia="微軟正黑體" w:hAnsi="微軟正黑體" w:hint="eastAsia"/>
                        <w:color w:val="FF0000"/>
                      </w:rPr>
                      <w:t xml:space="preserve">                        </w:t>
                    </w:r>
                    <w:r>
                      <w:rPr>
                        <w:rFonts w:ascii="微軟正黑體" w:eastAsia="微軟正黑體" w:hAnsi="微軟正黑體" w:hint="eastAsia"/>
                        <w:color w:val="FF0000"/>
                      </w:rPr>
                      <w:t xml:space="preserve">                 </w:t>
                    </w:r>
                    <w:r w:rsidR="00A92FE3" w:rsidRPr="00173ACE">
                      <w:rPr>
                        <w:rFonts w:ascii="微軟正黑體" w:eastAsia="微軟正黑體" w:hAnsi="微軟正黑體" w:hint="eastAsia"/>
                        <w:color w:val="FF0000"/>
                      </w:rPr>
                      <w:t>編號</w:t>
                    </w:r>
                    <w:r w:rsidR="00A92FE3">
                      <w:rPr>
                        <w:rFonts w:ascii="微軟正黑體" w:eastAsia="微軟正黑體" w:hAnsi="微軟正黑體" w:hint="eastAsia"/>
                        <w:color w:val="FF0000"/>
                      </w:rPr>
                      <w:t xml:space="preserve"> :</w:t>
                    </w:r>
                  </w:p>
                  <w:p w:rsidR="00A92FE3" w:rsidRPr="00220EC9" w:rsidRDefault="00A92FE3" w:rsidP="001773E5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_x0000_s1029" type="#_x0000_t202" style="position:absolute;left:264;top:15977;width:2714;height:864;visibility:visible;mso-wrap-style:non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XQPwIAAFIEAAAOAAAAZHJzL2Uyb0RvYy54bWysVF2O0zAQfkfiDpbfadK03bZR09XSpQhp&#10;+ZEWDuA4TmPhP2y3SbnAShxgeeYAHIAD7Z6DsdMt5e8FkQfL4xl/nvm+mSzOOynQjlnHtSrwcJBi&#10;xBTVFVebAr97u34yw8h5oioitGIF3jOHz5ePHy1ak7NMN1pUzCIAUS5vTYEb702eJI42TBI30IYp&#10;cNbaSuLBtJuksqQFdCmSLE3PklbbylhNmXNwetk78TLi1zWj/nVdO+aRKDDk5uNq41qGNVkuSL6x&#10;xDScHtIg/5CFJFzBo0eoS+IJ2lr+G5Tk1Gqnaz+gWia6rjllsQaoZpj+Us11QwyLtQA5zhxpcv8P&#10;lr7avbGIVwUepVOMFJEg0v3tzd3Xz/e33+6+fEJZ4Kg1LofQawPBvnuqO9A61uvMlabvHVJ61RC1&#10;YRfW6rZhpIIch+FmcnK1x3EBpGxf6gqeIluvI1BXWxkIBEoQoINW+6M+rPOIwmE2mo6zswlGFHzD&#10;cTqazybxDZI/XDfW+edMSxQ2BbbQABGe7K6cD+mQ/CEkvOa04NWaCxENuylXwqIdgWZZx++A/lOY&#10;UKgt8HySTXoG/gqRxu9PEJJ76HrBZYFnxyCSB96eqSr2pCdc9HtIWagDkYG7nkXflV3U7ahPqas9&#10;MGt13+QwlLBptP2IUQsNXmD3YUssw0i8UKDOfDgeh4mIxngyzcCwp57y1EMUBagCe4z67crHKYq8&#10;mQtQcc0jv0HuPpNDytC4kfbDkIXJOLVj1I9fwfI7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L4bldA/AgAAUgQAAA4AAAAA&#10;AAAAAAAAAAAALgIAAGRycy9lMm9Eb2MueG1sUEsBAi0AFAAGAAgAAAAhAP0vMtbbAAAABQEAAA8A&#10;AAAAAAAAAAAAAAAAmQQAAGRycy9kb3ducmV2LnhtbFBLBQYAAAAABAAEAPMAAAChBQAAAAA=&#10;" filled="f" stroked="f">
              <v:textbox style="mso-next-textbox:#_x0000_s1029;mso-fit-shape-to-text:t">
                <w:txbxContent>
                  <w:p w:rsidR="00A92FE3" w:rsidRDefault="00EE4BAB" w:rsidP="001773E5">
                    <w:r>
                      <w:rPr>
                        <w:b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21.4pt;height:22.6pt">
                          <v:imagedata r:id="rId9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sectPr w:rsidR="0010285F" w:rsidRPr="00A92FE3" w:rsidSect="00A92FE3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BAB" w:rsidRDefault="00EE4BAB">
      <w:r>
        <w:separator/>
      </w:r>
    </w:p>
  </w:endnote>
  <w:endnote w:type="continuationSeparator" w:id="0">
    <w:p w:rsidR="00EE4BAB" w:rsidRDefault="00EE4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ozuka Gothic Pro H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BAB" w:rsidRDefault="00EE4BAB">
      <w:r>
        <w:separator/>
      </w:r>
    </w:p>
  </w:footnote>
  <w:footnote w:type="continuationSeparator" w:id="0">
    <w:p w:rsidR="00EE4BAB" w:rsidRDefault="00EE4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12E" w:rsidRPr="00DB5A98" w:rsidRDefault="00A92FE3" w:rsidP="00DB5A98">
    <w:pPr>
      <w:spacing w:line="600" w:lineRule="exact"/>
      <w:rPr>
        <w:b/>
        <w:sz w:val="20"/>
        <w:szCs w:val="20"/>
      </w:rPr>
    </w:pPr>
    <w:proofErr w:type="gramStart"/>
    <w:r w:rsidRPr="003D48BB">
      <w:rPr>
        <w:rFonts w:hint="eastAsia"/>
        <w:b/>
        <w:sz w:val="20"/>
        <w:szCs w:val="20"/>
      </w:rPr>
      <w:t>▼</w:t>
    </w:r>
    <w:proofErr w:type="gramEnd"/>
    <w:r w:rsidRPr="003D48BB">
      <w:rPr>
        <w:rFonts w:hint="eastAsia"/>
        <w:b/>
        <w:sz w:val="20"/>
        <w:szCs w:val="20"/>
      </w:rPr>
      <w:t>▲</w:t>
    </w:r>
    <w:proofErr w:type="gramStart"/>
    <w:r w:rsidRPr="003D48BB">
      <w:rPr>
        <w:rFonts w:hint="eastAsia"/>
        <w:b/>
        <w:sz w:val="20"/>
        <w:szCs w:val="20"/>
      </w:rPr>
      <w:t>▼</w:t>
    </w:r>
    <w:proofErr w:type="gramEnd"/>
    <w:r>
      <w:rPr>
        <w:rFonts w:hint="eastAsia"/>
        <w:b/>
        <w:sz w:val="20"/>
        <w:szCs w:val="20"/>
      </w:rPr>
      <w:t xml:space="preserve"> 2017</w:t>
    </w:r>
    <w:r>
      <w:rPr>
        <w:rFonts w:hint="eastAsia"/>
        <w:sz w:val="20"/>
        <w:szCs w:val="20"/>
      </w:rPr>
      <w:t>台</w:t>
    </w:r>
    <w:r w:rsidR="00DB5A98">
      <w:rPr>
        <w:rFonts w:hint="eastAsia"/>
        <w:sz w:val="20"/>
        <w:szCs w:val="20"/>
      </w:rPr>
      <w:t>灣生技</w:t>
    </w:r>
    <w:proofErr w:type="gramStart"/>
    <w:r w:rsidR="00DB5A98">
      <w:rPr>
        <w:rFonts w:hint="eastAsia"/>
        <w:sz w:val="20"/>
        <w:szCs w:val="20"/>
      </w:rPr>
      <w:t>醫</w:t>
    </w:r>
    <w:proofErr w:type="gramEnd"/>
    <w:r w:rsidR="00DB5A98">
      <w:rPr>
        <w:rFonts w:hint="eastAsia"/>
        <w:sz w:val="20"/>
        <w:szCs w:val="20"/>
      </w:rPr>
      <w:t>材產業</w:t>
    </w:r>
    <w:r>
      <w:rPr>
        <w:rFonts w:hint="eastAsia"/>
        <w:sz w:val="20"/>
        <w:szCs w:val="20"/>
      </w:rPr>
      <w:t>展</w:t>
    </w:r>
    <w:r>
      <w:rPr>
        <w:rFonts w:hint="eastAsia"/>
        <w:sz w:val="20"/>
        <w:szCs w:val="20"/>
      </w:rPr>
      <w:t xml:space="preserve"> 2017 / 0</w:t>
    </w:r>
    <w:r w:rsidR="00DB5A98">
      <w:rPr>
        <w:rFonts w:hint="eastAsia"/>
        <w:sz w:val="20"/>
        <w:szCs w:val="20"/>
      </w:rPr>
      <w:t>5</w:t>
    </w:r>
    <w:r>
      <w:rPr>
        <w:rFonts w:hint="eastAsia"/>
        <w:sz w:val="20"/>
        <w:szCs w:val="20"/>
      </w:rPr>
      <w:t xml:space="preserve"> / 1</w:t>
    </w:r>
    <w:r w:rsidR="00DB5A98">
      <w:rPr>
        <w:rFonts w:hint="eastAsia"/>
        <w:sz w:val="20"/>
        <w:szCs w:val="20"/>
      </w:rPr>
      <w:t>9</w:t>
    </w:r>
    <w:r w:rsidRPr="0042067C">
      <w:rPr>
        <w:rFonts w:hint="eastAsia"/>
        <w:sz w:val="20"/>
        <w:szCs w:val="20"/>
      </w:rPr>
      <w:t xml:space="preserve"> </w:t>
    </w:r>
    <w:proofErr w:type="gramStart"/>
    <w:r w:rsidRPr="0042067C">
      <w:rPr>
        <w:sz w:val="20"/>
        <w:szCs w:val="20"/>
      </w:rPr>
      <w:t>–</w:t>
    </w:r>
    <w:proofErr w:type="gramEnd"/>
    <w:r>
      <w:rPr>
        <w:rFonts w:hint="eastAsia"/>
        <w:sz w:val="20"/>
        <w:szCs w:val="20"/>
      </w:rPr>
      <w:t xml:space="preserve"> </w:t>
    </w:r>
    <w:r>
      <w:rPr>
        <w:sz w:val="20"/>
        <w:szCs w:val="20"/>
      </w:rPr>
      <w:t>0</w:t>
    </w:r>
    <w:r w:rsidR="00DB5A98">
      <w:rPr>
        <w:rFonts w:hint="eastAsia"/>
        <w:sz w:val="20"/>
        <w:szCs w:val="20"/>
      </w:rPr>
      <w:t>5</w:t>
    </w:r>
    <w:r>
      <w:rPr>
        <w:sz w:val="20"/>
        <w:szCs w:val="20"/>
      </w:rPr>
      <w:t xml:space="preserve"> / </w:t>
    </w:r>
    <w:r w:rsidR="00DB5A98">
      <w:rPr>
        <w:rFonts w:hint="eastAsia"/>
        <w:sz w:val="20"/>
        <w:szCs w:val="20"/>
      </w:rPr>
      <w:t>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67C51"/>
    <w:multiLevelType w:val="hybridMultilevel"/>
    <w:tmpl w:val="EFA648E2"/>
    <w:lvl w:ilvl="0" w:tplc="F5FC4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797AA3"/>
    <w:multiLevelType w:val="hybridMultilevel"/>
    <w:tmpl w:val="38BCF66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47E7852"/>
    <w:multiLevelType w:val="hybridMultilevel"/>
    <w:tmpl w:val="69A8D21E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4B7AFBC4">
      <w:start w:val="1"/>
      <w:numFmt w:val="decimalEnclosedCircle"/>
      <w:lvlText w:val="%2"/>
      <w:lvlJc w:val="left"/>
      <w:pPr>
        <w:ind w:left="840" w:hanging="360"/>
      </w:pPr>
      <w:rPr>
        <w:rFonts w:hint="default"/>
        <w:sz w:val="16"/>
        <w:szCs w:val="18"/>
      </w:rPr>
    </w:lvl>
    <w:lvl w:ilvl="2" w:tplc="684220F0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FE3"/>
    <w:rsid w:val="0018390D"/>
    <w:rsid w:val="00322DF7"/>
    <w:rsid w:val="00441CC6"/>
    <w:rsid w:val="005958AD"/>
    <w:rsid w:val="009D11DC"/>
    <w:rsid w:val="00A92FE3"/>
    <w:rsid w:val="00DB5A98"/>
    <w:rsid w:val="00EB3E57"/>
    <w:rsid w:val="00EE4BAB"/>
    <w:rsid w:val="00F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ru v:ext="edit" colors="#6f6,#65d582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E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92F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A92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2FE3"/>
    <w:rPr>
      <w:sz w:val="20"/>
      <w:szCs w:val="20"/>
    </w:rPr>
  </w:style>
  <w:style w:type="character" w:customStyle="1" w:styleId="11">
    <w:name w:val="頁首 字元1"/>
    <w:basedOn w:val="a0"/>
    <w:uiPriority w:val="99"/>
    <w:rsid w:val="00A92FE3"/>
    <w:rPr>
      <w:sz w:val="20"/>
      <w:szCs w:val="20"/>
    </w:rPr>
  </w:style>
  <w:style w:type="character" w:styleId="a5">
    <w:name w:val="Strong"/>
    <w:uiPriority w:val="22"/>
    <w:qFormat/>
    <w:rsid w:val="00A92FE3"/>
    <w:rPr>
      <w:b/>
      <w:bCs/>
    </w:rPr>
  </w:style>
  <w:style w:type="paragraph" w:customStyle="1" w:styleId="Default2">
    <w:name w:val="Default2"/>
    <w:rsid w:val="00A92FE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9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A92FE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DB5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A98"/>
    <w:rPr>
      <w:sz w:val="20"/>
      <w:szCs w:val="20"/>
    </w:rPr>
  </w:style>
  <w:style w:type="paragraph" w:styleId="aa">
    <w:name w:val="List Paragraph"/>
    <w:basedOn w:val="a"/>
    <w:uiPriority w:val="34"/>
    <w:qFormat/>
    <w:rsid w:val="00DB5A98"/>
    <w:pPr>
      <w:ind w:leftChars="200" w:left="48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F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FE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92F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A92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2FE3"/>
    <w:rPr>
      <w:sz w:val="20"/>
      <w:szCs w:val="20"/>
    </w:rPr>
  </w:style>
  <w:style w:type="character" w:customStyle="1" w:styleId="11">
    <w:name w:val="頁首 字元1"/>
    <w:basedOn w:val="a0"/>
    <w:uiPriority w:val="99"/>
    <w:rsid w:val="00A92FE3"/>
    <w:rPr>
      <w:sz w:val="20"/>
      <w:szCs w:val="20"/>
    </w:rPr>
  </w:style>
  <w:style w:type="character" w:styleId="a5">
    <w:name w:val="Strong"/>
    <w:uiPriority w:val="22"/>
    <w:qFormat/>
    <w:rsid w:val="00A92FE3"/>
    <w:rPr>
      <w:b/>
      <w:bCs/>
    </w:rPr>
  </w:style>
  <w:style w:type="paragraph" w:customStyle="1" w:styleId="Default2">
    <w:name w:val="Default2"/>
    <w:rsid w:val="00A92FE3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9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92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A92FE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DB5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B5A98"/>
    <w:rPr>
      <w:sz w:val="20"/>
      <w:szCs w:val="20"/>
    </w:rPr>
  </w:style>
  <w:style w:type="paragraph" w:styleId="aa">
    <w:name w:val="List Paragraph"/>
    <w:basedOn w:val="a"/>
    <w:uiPriority w:val="34"/>
    <w:qFormat/>
    <w:rsid w:val="00DB5A98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Gorgan</dc:creator>
  <cp:lastModifiedBy>Gorgan</cp:lastModifiedBy>
  <cp:revision>7</cp:revision>
  <dcterms:created xsi:type="dcterms:W3CDTF">2016-12-20T04:02:00Z</dcterms:created>
  <dcterms:modified xsi:type="dcterms:W3CDTF">2017-02-20T10:18:00Z</dcterms:modified>
</cp:coreProperties>
</file>